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14" w:rsidRPr="00F9605E" w:rsidRDefault="00770B14" w:rsidP="00770B14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/>
          <w:bCs/>
          <w:sz w:val="24"/>
          <w:szCs w:val="24"/>
          <w:lang w:val="fr-FR"/>
        </w:rPr>
      </w:pPr>
      <w:r w:rsidRPr="00F9605E">
        <w:rPr>
          <w:rFonts w:ascii="Times-Bold" w:eastAsia="Times New Roman" w:hAnsi="Times-Bold" w:cs="Times-Bold"/>
          <w:b/>
          <w:bCs/>
          <w:sz w:val="24"/>
          <w:szCs w:val="24"/>
          <w:lang w:val="fr-FR"/>
        </w:rPr>
        <w:t>C.E.A.C.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/>
          <w:bCs/>
          <w:sz w:val="24"/>
          <w:szCs w:val="24"/>
          <w:lang w:val="fr-FR"/>
        </w:rPr>
      </w:pPr>
      <w:r w:rsidRPr="00F9605E">
        <w:rPr>
          <w:rFonts w:ascii="Times-Bold" w:eastAsia="Times New Roman" w:hAnsi="Times-Bold" w:cs="Times-Bold"/>
          <w:b/>
          <w:bCs/>
          <w:sz w:val="24"/>
          <w:szCs w:val="24"/>
          <w:lang w:val="fr-FR"/>
        </w:rPr>
        <w:t>Nr………………..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Times New Roman" w:hAnsi="Times-Bold" w:cs="Times-Bold"/>
          <w:b/>
          <w:bCs/>
          <w:sz w:val="24"/>
          <w:szCs w:val="24"/>
          <w:lang w:val="fr-FR"/>
        </w:rPr>
      </w:pPr>
      <w:r w:rsidRPr="00F9605E">
        <w:rPr>
          <w:rFonts w:ascii="Times-Bold" w:eastAsia="Times New Roman" w:hAnsi="Times-Bold" w:cs="Times-Bold"/>
          <w:b/>
          <w:bCs/>
          <w:sz w:val="24"/>
          <w:szCs w:val="24"/>
          <w:lang w:val="fr-FR"/>
        </w:rPr>
        <w:t>SCOALAPOSTLICEALA SANITARA  ‘’CAROL DAVIL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Cs/>
          <w:sz w:val="24"/>
          <w:szCs w:val="24"/>
          <w:lang w:val="fr-FR"/>
        </w:rPr>
      </w:pP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Cs/>
          <w:sz w:val="24"/>
          <w:szCs w:val="24"/>
          <w:lang w:val="fr-FR"/>
        </w:rPr>
      </w:pPr>
      <w:r w:rsidRPr="00F9605E">
        <w:rPr>
          <w:rFonts w:ascii="Times-Bold" w:eastAsia="Times New Roman" w:hAnsi="Times-Bold" w:cs="Times-Bold"/>
          <w:bCs/>
          <w:sz w:val="24"/>
          <w:szCs w:val="24"/>
          <w:lang w:val="fr-FR"/>
        </w:rPr>
        <w:t xml:space="preserve">                        </w:t>
      </w:r>
      <w:r w:rsidRPr="00F9605E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 wp14:anchorId="502C338A" wp14:editId="4AC2139E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3086100" cy="2619375"/>
            <wp:effectExtent l="0" t="0" r="0" b="9525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Cs/>
          <w:sz w:val="24"/>
          <w:szCs w:val="24"/>
          <w:lang w:val="fr-FR"/>
        </w:rPr>
      </w:pP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Cs/>
          <w:sz w:val="24"/>
          <w:szCs w:val="24"/>
          <w:lang w:val="fr-FR"/>
        </w:rPr>
      </w:pP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Cs/>
          <w:sz w:val="24"/>
          <w:szCs w:val="24"/>
          <w:lang w:val="fr-FR"/>
        </w:rPr>
      </w:pP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Cs/>
          <w:sz w:val="24"/>
          <w:szCs w:val="24"/>
          <w:lang w:val="fr-FR"/>
        </w:rPr>
      </w:pP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Cs/>
          <w:sz w:val="24"/>
          <w:szCs w:val="24"/>
          <w:lang w:val="fr-FR"/>
        </w:rPr>
      </w:pP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Cs/>
          <w:sz w:val="24"/>
          <w:szCs w:val="24"/>
          <w:lang w:val="fr-FR"/>
        </w:rPr>
      </w:pP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Cs/>
          <w:sz w:val="24"/>
          <w:szCs w:val="24"/>
          <w:lang w:val="fr-FR"/>
        </w:rPr>
      </w:pP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Cs/>
          <w:sz w:val="24"/>
          <w:szCs w:val="24"/>
          <w:lang w:val="fr-FR"/>
        </w:rPr>
      </w:pP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Cs/>
          <w:sz w:val="24"/>
          <w:szCs w:val="24"/>
          <w:lang w:val="fr-FR"/>
        </w:rPr>
      </w:pP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Cs/>
          <w:sz w:val="24"/>
          <w:szCs w:val="24"/>
          <w:lang w:val="fr-FR"/>
        </w:rPr>
      </w:pP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Cs/>
          <w:sz w:val="24"/>
          <w:szCs w:val="24"/>
          <w:lang w:val="fr-FR"/>
        </w:rPr>
      </w:pP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Cs/>
          <w:sz w:val="24"/>
          <w:szCs w:val="24"/>
          <w:lang w:val="fr-FR"/>
        </w:rPr>
      </w:pP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Cs/>
          <w:sz w:val="24"/>
          <w:szCs w:val="24"/>
          <w:lang w:val="fr-FR"/>
        </w:rPr>
      </w:pP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Cs/>
          <w:sz w:val="24"/>
          <w:szCs w:val="24"/>
          <w:lang w:val="fr-FR"/>
        </w:rPr>
      </w:pP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Cs/>
          <w:sz w:val="24"/>
          <w:szCs w:val="24"/>
          <w:lang w:val="fr-FR"/>
        </w:rPr>
      </w:pP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Cs/>
          <w:sz w:val="24"/>
          <w:szCs w:val="24"/>
          <w:lang w:val="fr-FR"/>
        </w:rPr>
      </w:pP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Cs/>
          <w:sz w:val="24"/>
          <w:szCs w:val="24"/>
          <w:lang w:val="fr-FR"/>
        </w:rPr>
      </w:pP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Cs/>
          <w:sz w:val="24"/>
          <w:szCs w:val="24"/>
          <w:lang w:val="fr-FR"/>
        </w:rPr>
      </w:pP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Cs/>
          <w:sz w:val="24"/>
          <w:szCs w:val="24"/>
          <w:lang w:val="fr-FR"/>
        </w:rPr>
      </w:pP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Times New Roman" w:hAnsi="Times-Bold" w:cs="Times-Bold"/>
          <w:bCs/>
          <w:sz w:val="24"/>
          <w:szCs w:val="24"/>
          <w:lang w:val="fr-FR"/>
        </w:rPr>
      </w:pP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Times New Roman" w:hAnsi="Times-Bold" w:cs="Times-Bold"/>
          <w:b/>
          <w:bCs/>
          <w:sz w:val="24"/>
          <w:szCs w:val="24"/>
          <w:lang w:val="fr-FR"/>
        </w:rPr>
      </w:pPr>
      <w:r w:rsidRPr="00F9605E">
        <w:rPr>
          <w:rFonts w:ascii="Times-Bold" w:eastAsia="Times New Roman" w:hAnsi="Times-Bold" w:cs="Times-Bold"/>
          <w:b/>
          <w:bCs/>
          <w:sz w:val="24"/>
          <w:szCs w:val="24"/>
          <w:lang w:val="fr-FR"/>
        </w:rPr>
        <w:t xml:space="preserve">REGULAMENTUL </w:t>
      </w:r>
      <w:proofErr w:type="gramStart"/>
      <w:r w:rsidRPr="00F9605E">
        <w:rPr>
          <w:rFonts w:ascii="Times-Bold" w:eastAsia="Times New Roman" w:hAnsi="Times-Bold" w:cs="Times-Bold"/>
          <w:b/>
          <w:bCs/>
          <w:sz w:val="24"/>
          <w:szCs w:val="24"/>
          <w:lang w:val="fr-FR"/>
        </w:rPr>
        <w:t>DE ORGANIZARE</w:t>
      </w:r>
      <w:proofErr w:type="gramEnd"/>
      <w:r w:rsidRPr="00F9605E">
        <w:rPr>
          <w:rFonts w:ascii="Times-Bold" w:eastAsia="Times New Roman" w:hAnsi="Times-Bold" w:cs="Times-Bold"/>
          <w:b/>
          <w:bCs/>
          <w:sz w:val="24"/>
          <w:szCs w:val="24"/>
          <w:lang w:val="fr-FR"/>
        </w:rPr>
        <w:t xml:space="preserve"> SI FUNCTIONARE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eastAsia="Times New Roman" w:hAnsi="Times-Bold" w:cs="Times-Bold"/>
          <w:b/>
          <w:bCs/>
          <w:sz w:val="24"/>
          <w:szCs w:val="24"/>
          <w:lang w:val="fr-FR"/>
        </w:rPr>
      </w:pPr>
      <w:r w:rsidRPr="00F9605E">
        <w:rPr>
          <w:rFonts w:ascii="Times-Bold" w:eastAsia="Times New Roman" w:hAnsi="Times-Bold" w:cs="Times-Bold"/>
          <w:b/>
          <w:bCs/>
          <w:sz w:val="24"/>
          <w:szCs w:val="24"/>
          <w:lang w:val="fr-FR"/>
        </w:rPr>
        <w:t xml:space="preserve">A COMISIEI </w:t>
      </w:r>
      <w:proofErr w:type="gramStart"/>
      <w:r w:rsidRPr="00F9605E">
        <w:rPr>
          <w:rFonts w:ascii="Times-Bold" w:eastAsia="Times New Roman" w:hAnsi="Times-Bold" w:cs="Times-Bold"/>
          <w:b/>
          <w:bCs/>
          <w:sz w:val="24"/>
          <w:szCs w:val="24"/>
          <w:lang w:val="fr-FR"/>
        </w:rPr>
        <w:t>DE ASIGURARE</w:t>
      </w:r>
      <w:proofErr w:type="gramEnd"/>
      <w:r w:rsidRPr="00F9605E">
        <w:rPr>
          <w:rFonts w:ascii="Times-Bold" w:eastAsia="Times New Roman" w:hAnsi="Times-Bold" w:cs="Times-Bold"/>
          <w:b/>
          <w:bCs/>
          <w:sz w:val="24"/>
          <w:szCs w:val="24"/>
          <w:lang w:val="fr-FR"/>
        </w:rPr>
        <w:t xml:space="preserve"> SI EVALUARE A CALITATII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Cs/>
          <w:sz w:val="24"/>
          <w:szCs w:val="24"/>
          <w:lang w:val="fr-FR"/>
        </w:rPr>
      </w:pP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Cs/>
          <w:sz w:val="24"/>
          <w:szCs w:val="24"/>
          <w:lang w:val="en-GB"/>
        </w:rPr>
      </w:pPr>
      <w:r w:rsidRPr="00F9605E">
        <w:rPr>
          <w:rFonts w:ascii="Times-Bold" w:eastAsia="Times New Roman" w:hAnsi="Times-Bold" w:cs="Times-Bold"/>
          <w:bCs/>
          <w:sz w:val="24"/>
          <w:szCs w:val="24"/>
          <w:lang w:val="fr-FR"/>
        </w:rPr>
        <w:tab/>
      </w:r>
      <w:r w:rsidRPr="00F9605E">
        <w:rPr>
          <w:rFonts w:ascii="Times-Bold" w:eastAsia="Times New Roman" w:hAnsi="Times-Bold" w:cs="Times-Bold"/>
          <w:bCs/>
          <w:sz w:val="24"/>
          <w:szCs w:val="24"/>
          <w:lang w:val="fr-FR"/>
        </w:rPr>
        <w:tab/>
      </w:r>
      <w:r w:rsidRPr="00F9605E">
        <w:rPr>
          <w:rFonts w:ascii="Times-Bold" w:eastAsia="Times New Roman" w:hAnsi="Times-Bold" w:cs="Times-Bold"/>
          <w:bCs/>
          <w:sz w:val="24"/>
          <w:szCs w:val="24"/>
          <w:lang w:val="es-ES"/>
        </w:rPr>
        <w:t xml:space="preserve">     </w:t>
      </w:r>
      <w:r w:rsidRPr="00F9605E">
        <w:rPr>
          <w:rFonts w:ascii="Times-Bold" w:eastAsia="Times New Roman" w:hAnsi="Times-Bold" w:cs="Times-Bold"/>
          <w:bCs/>
          <w:sz w:val="24"/>
          <w:szCs w:val="24"/>
          <w:lang w:val="en-GB"/>
        </w:rPr>
        <w:t>Aprobat in C.A. din data de……………..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Cs/>
          <w:sz w:val="24"/>
          <w:szCs w:val="24"/>
          <w:lang w:val="en-GB"/>
        </w:rPr>
      </w:pPr>
      <w:r w:rsidRPr="00F9605E">
        <w:rPr>
          <w:rFonts w:ascii="Times-Bold" w:eastAsia="Times New Roman" w:hAnsi="Times-Bold" w:cs="Times-Bold"/>
          <w:bCs/>
          <w:sz w:val="24"/>
          <w:szCs w:val="24"/>
          <w:lang w:val="en-GB"/>
        </w:rPr>
        <w:t xml:space="preserve">               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Cs/>
          <w:sz w:val="24"/>
          <w:szCs w:val="24"/>
          <w:lang w:val="es-ES"/>
        </w:rPr>
      </w:pPr>
      <w:r w:rsidRPr="00F9605E">
        <w:rPr>
          <w:rFonts w:ascii="Times-Bold" w:eastAsia="Times New Roman" w:hAnsi="Times-Bold" w:cs="Times-Bold"/>
          <w:bCs/>
          <w:sz w:val="24"/>
          <w:szCs w:val="24"/>
          <w:lang w:val="en-GB"/>
        </w:rPr>
        <w:t xml:space="preserve">                          </w:t>
      </w:r>
      <w:r w:rsidRPr="00F9605E">
        <w:rPr>
          <w:rFonts w:ascii="Times-Bold" w:eastAsia="Times New Roman" w:hAnsi="Times-Bold" w:cs="Times-Bold"/>
          <w:bCs/>
          <w:sz w:val="24"/>
          <w:szCs w:val="24"/>
          <w:lang w:val="es-ES"/>
        </w:rPr>
        <w:t xml:space="preserve">Presedinte, prof. Vedere Filofteia </w:t>
      </w:r>
    </w:p>
    <w:p w:rsidR="00770B14" w:rsidRPr="00F9605E" w:rsidRDefault="00770B14" w:rsidP="00770B1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it-IT"/>
        </w:rPr>
      </w:pPr>
    </w:p>
    <w:p w:rsidR="00770B14" w:rsidRPr="00F9605E" w:rsidRDefault="00770B14" w:rsidP="00770B14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val="es-ES"/>
        </w:rPr>
      </w:pPr>
    </w:p>
    <w:p w:rsidR="00770B14" w:rsidRPr="00F9605E" w:rsidRDefault="00770B14" w:rsidP="00770B14">
      <w:pPr>
        <w:spacing w:after="0" w:line="240" w:lineRule="auto"/>
        <w:rPr>
          <w:rFonts w:ascii="Times New Roman" w:eastAsia="Times New Roman" w:hAnsi="Times New Roman" w:cs="Times New Roman"/>
          <w:i/>
          <w:color w:val="008000"/>
          <w:sz w:val="24"/>
          <w:szCs w:val="24"/>
          <w:lang w:val="it-IT"/>
        </w:rPr>
      </w:pPr>
      <w:r w:rsidRPr="00F9605E">
        <w:rPr>
          <w:rFonts w:ascii="Times New Roman" w:eastAsia="Times New Roman" w:hAnsi="Times New Roman" w:cs="Times New Roman"/>
          <w:i/>
          <w:color w:val="008000"/>
          <w:sz w:val="24"/>
          <w:szCs w:val="24"/>
          <w:lang w:val="it-IT"/>
        </w:rPr>
        <w:t xml:space="preserve"> REGULAMENTUL   DE  ORGANIZARE SI    FUNCTIONARE </w:t>
      </w:r>
    </w:p>
    <w:p w:rsidR="00770B14" w:rsidRPr="00F9605E" w:rsidRDefault="00770B14" w:rsidP="00770B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8000"/>
          <w:sz w:val="24"/>
          <w:szCs w:val="24"/>
          <w:lang w:val="it-IT"/>
        </w:rPr>
      </w:pPr>
      <w:r w:rsidRPr="00F9605E">
        <w:rPr>
          <w:rFonts w:ascii="Times New Roman" w:eastAsia="Times New Roman" w:hAnsi="Times New Roman" w:cs="Times New Roman"/>
          <w:i/>
          <w:color w:val="008000"/>
          <w:sz w:val="24"/>
          <w:szCs w:val="24"/>
          <w:lang w:val="it-IT"/>
        </w:rPr>
        <w:t>cuprinde norme referitoare la organizarea si functionarea acestei institutii in conformitate cu legislatia in vigoare:Legea nr.87 /2006 pentru aprobarea O.U.G. nr.75 /2005 privind asigurarea calitatii art.11 si 12;</w:t>
      </w:r>
    </w:p>
    <w:p w:rsidR="00770B14" w:rsidRPr="00F9605E" w:rsidRDefault="00770B14" w:rsidP="00770B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8000"/>
          <w:sz w:val="24"/>
          <w:szCs w:val="24"/>
          <w:lang w:val="it-IT"/>
        </w:rPr>
      </w:pPr>
    </w:p>
    <w:p w:rsidR="00770B14" w:rsidRPr="00F9605E" w:rsidRDefault="00770B14" w:rsidP="00770B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8000"/>
          <w:sz w:val="24"/>
          <w:szCs w:val="24"/>
          <w:lang w:val="it-IT"/>
        </w:rPr>
      </w:pPr>
      <w:r w:rsidRPr="00F9605E">
        <w:rPr>
          <w:rFonts w:ascii="Times New Roman" w:eastAsia="Times New Roman" w:hAnsi="Times New Roman" w:cs="Times New Roman"/>
          <w:i/>
          <w:color w:val="008000"/>
          <w:sz w:val="24"/>
          <w:szCs w:val="24"/>
          <w:lang w:val="it-IT"/>
        </w:rPr>
        <w:t xml:space="preserve">  Respectare regulamentului este obligatorie pt. personalul de conducere,personalul didactic de predare si de instruire practica, didactic auxiliar,nedidactic, pentru elevi si persoanele care  vin in contact cu unitatea de invatamant .</w:t>
      </w:r>
    </w:p>
    <w:p w:rsidR="00770B14" w:rsidRPr="00F9605E" w:rsidRDefault="00770B14" w:rsidP="00770B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8000"/>
          <w:sz w:val="24"/>
          <w:szCs w:val="24"/>
          <w:lang w:val="it-IT"/>
        </w:rPr>
      </w:pPr>
      <w:r w:rsidRPr="00F9605E">
        <w:rPr>
          <w:rFonts w:ascii="Times New Roman" w:eastAsia="Times New Roman" w:hAnsi="Times New Roman" w:cs="Times New Roman"/>
          <w:i/>
          <w:color w:val="008000"/>
          <w:sz w:val="24"/>
          <w:szCs w:val="24"/>
          <w:lang w:val="it-IT"/>
        </w:rPr>
        <w:t xml:space="preserve">    Acest regulament se propune de catre  C.E.A.C. si se dezbate de catre Consiliul profesoral la care participa si personalul didactic auxiliar  si   nedidactic,reprezentantii elevilor si spitalului judetean</w:t>
      </w:r>
    </w:p>
    <w:p w:rsidR="00770B14" w:rsidRPr="00F9605E" w:rsidRDefault="00770B14" w:rsidP="00770B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8000"/>
          <w:sz w:val="24"/>
          <w:szCs w:val="24"/>
          <w:lang w:val="it-IT"/>
        </w:rPr>
      </w:pPr>
      <w:r w:rsidRPr="00F9605E">
        <w:rPr>
          <w:rFonts w:ascii="Times New Roman" w:eastAsia="Times New Roman" w:hAnsi="Times New Roman" w:cs="Times New Roman"/>
          <w:i/>
          <w:color w:val="008000"/>
          <w:sz w:val="24"/>
          <w:szCs w:val="24"/>
          <w:lang w:val="it-IT"/>
        </w:rPr>
        <w:t xml:space="preserve">   </w:t>
      </w:r>
      <w:r w:rsidRPr="00F9605E">
        <w:rPr>
          <w:rFonts w:ascii="Times New Roman" w:eastAsia="Times New Roman" w:hAnsi="Times New Roman" w:cs="Times New Roman"/>
          <w:i/>
          <w:color w:val="008000"/>
          <w:sz w:val="24"/>
          <w:szCs w:val="24"/>
          <w:lang w:val="it-IT"/>
        </w:rPr>
        <w:tab/>
        <w:t xml:space="preserve"> Regulamentul de functionare al C.E.A.C. este discutat si supus aprobarii Consiliului de Administratie. Dupa aprobare, </w:t>
      </w:r>
      <w:r w:rsidRPr="00F9605E">
        <w:rPr>
          <w:rFonts w:ascii="Times New Roman" w:eastAsia="Times New Roman" w:hAnsi="Times New Roman" w:cs="Times New Roman"/>
          <w:b/>
          <w:i/>
          <w:color w:val="008000"/>
          <w:sz w:val="24"/>
          <w:szCs w:val="24"/>
          <w:lang w:val="it-IT"/>
        </w:rPr>
        <w:t>respectarea acestuia este obligatorie</w:t>
      </w:r>
      <w:r w:rsidRPr="00F9605E">
        <w:rPr>
          <w:rFonts w:ascii="Times New Roman" w:eastAsia="Times New Roman" w:hAnsi="Times New Roman" w:cs="Times New Roman"/>
          <w:i/>
          <w:color w:val="008000"/>
          <w:sz w:val="24"/>
          <w:szCs w:val="24"/>
          <w:lang w:val="it-IT"/>
        </w:rPr>
        <w:t xml:space="preserve"> pentru tot personalul didactic, nedidactic, elevi.</w:t>
      </w:r>
    </w:p>
    <w:p w:rsidR="00770B14" w:rsidRPr="00F9605E" w:rsidRDefault="00770B14" w:rsidP="00770B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8000"/>
          <w:sz w:val="24"/>
          <w:szCs w:val="24"/>
          <w:lang w:val="it-IT"/>
        </w:rPr>
      </w:pPr>
    </w:p>
    <w:p w:rsidR="00770B14" w:rsidRPr="00F9605E" w:rsidRDefault="00770B14" w:rsidP="00770B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8000"/>
          <w:sz w:val="24"/>
          <w:szCs w:val="24"/>
          <w:lang w:val="it-IT"/>
        </w:rPr>
      </w:pPr>
    </w:p>
    <w:p w:rsidR="00770B14" w:rsidRPr="00F9605E" w:rsidRDefault="00770B14" w:rsidP="00770B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8000"/>
          <w:sz w:val="24"/>
          <w:szCs w:val="24"/>
          <w:lang w:val="it-IT"/>
        </w:rPr>
      </w:pPr>
    </w:p>
    <w:p w:rsidR="00770B14" w:rsidRPr="00F9605E" w:rsidRDefault="00770B14" w:rsidP="00770B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8000"/>
          <w:sz w:val="24"/>
          <w:szCs w:val="24"/>
          <w:lang w:val="it-IT"/>
        </w:rPr>
      </w:pPr>
    </w:p>
    <w:p w:rsidR="00770B14" w:rsidRPr="00F9605E" w:rsidRDefault="00770B14" w:rsidP="00770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05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Capitolul I : DISPOZITII GENERALE </w:t>
      </w:r>
    </w:p>
    <w:p w:rsidR="00770B14" w:rsidRPr="00F9605E" w:rsidRDefault="00770B14" w:rsidP="00770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B14" w:rsidRPr="00F9605E" w:rsidRDefault="00770B14" w:rsidP="0077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5E">
        <w:rPr>
          <w:rFonts w:ascii="Times New Roman" w:eastAsia="Times New Roman" w:hAnsi="Times New Roman" w:cs="Times New Roman"/>
          <w:b/>
          <w:sz w:val="24"/>
          <w:szCs w:val="24"/>
        </w:rPr>
        <w:t>Art.1</w:t>
      </w:r>
      <w:r w:rsidRPr="00F9605E">
        <w:rPr>
          <w:rFonts w:ascii="Times New Roman" w:eastAsia="Times New Roman" w:hAnsi="Times New Roman" w:cs="Times New Roman"/>
          <w:sz w:val="24"/>
          <w:szCs w:val="24"/>
        </w:rPr>
        <w:t xml:space="preserve"> În conformitate cu Legea 87/13.04.2006, în SCOALA POSTLICEALA SANITARA CAROL DAVILA, se înfiinţează </w:t>
      </w:r>
      <w:r w:rsidRPr="00F9605E">
        <w:rPr>
          <w:rFonts w:ascii="Times New Roman" w:eastAsia="Times New Roman" w:hAnsi="Times New Roman" w:cs="Times New Roman"/>
          <w:i/>
          <w:sz w:val="24"/>
          <w:szCs w:val="24"/>
        </w:rPr>
        <w:t>Comisia pentru evaluarea şi asigurarea calităţii.</w:t>
      </w:r>
    </w:p>
    <w:p w:rsidR="00770B14" w:rsidRPr="00F9605E" w:rsidRDefault="00770B14" w:rsidP="0077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5E">
        <w:rPr>
          <w:rFonts w:ascii="Times New Roman" w:eastAsia="Times New Roman" w:hAnsi="Times New Roman" w:cs="Times New Roman"/>
          <w:b/>
          <w:sz w:val="24"/>
          <w:szCs w:val="24"/>
        </w:rPr>
        <w:t>Art.2</w:t>
      </w:r>
      <w:r w:rsidRPr="00F9605E">
        <w:rPr>
          <w:rFonts w:ascii="Times New Roman" w:eastAsia="Times New Roman" w:hAnsi="Times New Roman" w:cs="Times New Roman"/>
          <w:sz w:val="24"/>
          <w:szCs w:val="24"/>
        </w:rPr>
        <w:t xml:space="preserve">  Comisia este formată din 4 membri, după cum urmează:</w:t>
      </w:r>
    </w:p>
    <w:p w:rsidR="00770B14" w:rsidRPr="00F9605E" w:rsidRDefault="00770B14" w:rsidP="00770B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5E">
        <w:rPr>
          <w:rFonts w:ascii="Times New Roman" w:eastAsia="Times New Roman" w:hAnsi="Times New Roman" w:cs="Times New Roman"/>
          <w:sz w:val="24"/>
          <w:szCs w:val="24"/>
        </w:rPr>
        <w:t>2 reprezentanti ale cadrelor didactice</w:t>
      </w:r>
    </w:p>
    <w:p w:rsidR="00770B14" w:rsidRPr="00F9605E" w:rsidRDefault="00770B14" w:rsidP="00770B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5E">
        <w:rPr>
          <w:rFonts w:ascii="Times New Roman" w:eastAsia="Times New Roman" w:hAnsi="Times New Roman" w:cs="Times New Roman"/>
          <w:sz w:val="24"/>
          <w:szCs w:val="24"/>
        </w:rPr>
        <w:t xml:space="preserve">Un reprezentant al Spitalului judetean de Urgenta , Slatina </w:t>
      </w:r>
    </w:p>
    <w:p w:rsidR="00770B14" w:rsidRPr="00F9605E" w:rsidRDefault="00770B14" w:rsidP="00770B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5E">
        <w:rPr>
          <w:rFonts w:ascii="Times New Roman" w:eastAsia="Times New Roman" w:hAnsi="Times New Roman" w:cs="Times New Roman"/>
          <w:sz w:val="24"/>
          <w:szCs w:val="24"/>
        </w:rPr>
        <w:t>Un reprezentant al elevilor</w:t>
      </w:r>
    </w:p>
    <w:p w:rsidR="00770B14" w:rsidRPr="00F9605E" w:rsidRDefault="00770B14" w:rsidP="0077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5E">
        <w:rPr>
          <w:rFonts w:ascii="Times New Roman" w:eastAsia="Times New Roman" w:hAnsi="Times New Roman" w:cs="Times New Roman"/>
          <w:b/>
          <w:sz w:val="24"/>
          <w:szCs w:val="24"/>
        </w:rPr>
        <w:t>Art.3</w:t>
      </w:r>
      <w:r w:rsidRPr="00F9605E">
        <w:rPr>
          <w:rFonts w:ascii="Times New Roman" w:eastAsia="Times New Roman" w:hAnsi="Times New Roman" w:cs="Times New Roman"/>
          <w:sz w:val="24"/>
          <w:szCs w:val="24"/>
        </w:rPr>
        <w:t xml:space="preserve">  Durata de funcţionare a C.E.A.C. este de l an </w:t>
      </w:r>
    </w:p>
    <w:p w:rsidR="00770B14" w:rsidRPr="00F9605E" w:rsidRDefault="00770B14" w:rsidP="0077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B14" w:rsidRPr="00F9605E" w:rsidRDefault="00770B14" w:rsidP="00770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0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Capitolul II : </w:t>
      </w:r>
      <w:r w:rsidRPr="00F9605E">
        <w:rPr>
          <w:rFonts w:ascii="Times New Roman" w:eastAsia="Times New Roman" w:hAnsi="Times New Roman" w:cs="Times New Roman"/>
          <w:b/>
          <w:sz w:val="28"/>
          <w:szCs w:val="28"/>
        </w:rPr>
        <w:t>OBIECTIVELE  C.E.A.C.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es-ES"/>
        </w:rPr>
      </w:pP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  <w:r w:rsidRPr="00F9605E">
        <w:rPr>
          <w:rFonts w:ascii="Times-BoldItalic" w:eastAsia="Times New Roman" w:hAnsi="Times-BoldItalic" w:cs="Times-BoldItalic"/>
          <w:b/>
          <w:bCs/>
          <w:i/>
          <w:iCs/>
          <w:sz w:val="24"/>
          <w:szCs w:val="24"/>
          <w:lang w:val="fr-FR"/>
        </w:rPr>
        <w:t>Art. 4</w:t>
      </w:r>
      <w:r w:rsidRPr="00F9605E">
        <w:rPr>
          <w:rFonts w:ascii="Times-BoldItalic" w:eastAsia="Times New Roman" w:hAnsi="Times-BoldItalic" w:cs="Times-BoldItalic"/>
          <w:bCs/>
          <w:i/>
          <w:iCs/>
          <w:sz w:val="24"/>
          <w:szCs w:val="24"/>
          <w:lang w:val="fr-FR"/>
        </w:rPr>
        <w:t xml:space="preserve">      </w:t>
      </w:r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 xml:space="preserve">Misiunea CEAC este de a efectua evaluarea interna a calitatii educatiei  oferite de institutia de invatamant </w:t>
      </w:r>
      <w:proofErr w:type="gramStart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>preuniversitar ,Scoala</w:t>
      </w:r>
      <w:proofErr w:type="gramEnd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 xml:space="preserve"> Postliceala Sanitara Carol Davila” cu scopul :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 xml:space="preserve">a) de a cuantifica capacitatea organizatiei furnizoare de educatie </w:t>
      </w:r>
      <w:r w:rsidRPr="00F9605E">
        <w:rPr>
          <w:rFonts w:ascii="TTE16C6C80t00" w:eastAsia="Times New Roman" w:hAnsi="TTE16C6C80t00" w:cs="TTE16C6C80t00"/>
          <w:sz w:val="24"/>
          <w:szCs w:val="24"/>
          <w:lang w:val="fr-FR"/>
        </w:rPr>
        <w:t>s</w:t>
      </w:r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>i de a satisface asteptarile beneficiarilor si standardele de calitate, pentru activitati de evaluare si acreditare;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>b) de a asigura  beneficiarilor directi si indirecti  programe de studiu la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  <w:proofErr w:type="gramStart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>nivelul</w:t>
      </w:r>
      <w:proofErr w:type="gramEnd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 xml:space="preserve"> invatamantului preuniversitar postliceal sanitar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>c) de a contribui la dezvoltarea unei culturi institutionale a calitatii in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  <w:proofErr w:type="gramStart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>scoala</w:t>
      </w:r>
      <w:proofErr w:type="gramEnd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 xml:space="preserve"> 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 xml:space="preserve">d) de a raspunde cerintelor </w:t>
      </w:r>
      <w:proofErr w:type="gramStart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>ARACIP ,</w:t>
      </w:r>
      <w:proofErr w:type="gramEnd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 xml:space="preserve"> prin crearea de politici si strategii de permanenta ameliorare a calitatii invatamantului in scoala postliceala sanitara , furnizoare de educatie 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/>
          <w:bCs/>
          <w:sz w:val="24"/>
          <w:szCs w:val="24"/>
          <w:lang w:val="fr-FR"/>
        </w:rPr>
      </w:pPr>
      <w:r w:rsidRPr="00F9605E">
        <w:rPr>
          <w:rFonts w:ascii="Times-Bold" w:eastAsia="Times New Roman" w:hAnsi="Times-Bold" w:cs="Times-Bold"/>
          <w:b/>
          <w:bCs/>
          <w:sz w:val="24"/>
          <w:szCs w:val="24"/>
          <w:lang w:val="fr-FR"/>
        </w:rPr>
        <w:t xml:space="preserve">                 Capitolul III </w:t>
      </w:r>
      <w:proofErr w:type="gramStart"/>
      <w:r w:rsidRPr="00F9605E">
        <w:rPr>
          <w:rFonts w:ascii="Times-Bold" w:eastAsia="Times New Roman" w:hAnsi="Times-Bold" w:cs="Times-Bold"/>
          <w:b/>
          <w:bCs/>
          <w:sz w:val="24"/>
          <w:szCs w:val="24"/>
          <w:lang w:val="fr-FR"/>
        </w:rPr>
        <w:t>:  ATRIBUTII</w:t>
      </w:r>
      <w:proofErr w:type="gramEnd"/>
      <w:r w:rsidRPr="00F9605E">
        <w:rPr>
          <w:rFonts w:ascii="Times-Bold" w:eastAsia="Times New Roman" w:hAnsi="Times-Bold" w:cs="Times-Bold"/>
          <w:b/>
          <w:bCs/>
          <w:sz w:val="24"/>
          <w:szCs w:val="24"/>
          <w:lang w:val="fr-FR"/>
        </w:rPr>
        <w:t xml:space="preserve"> SI RESPONSABILITATI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Bold" w:eastAsia="Times New Roman" w:hAnsi="Times-Bold" w:cs="Times-Bold"/>
          <w:bCs/>
          <w:sz w:val="24"/>
          <w:szCs w:val="24"/>
          <w:lang w:val="fr-FR"/>
        </w:rPr>
      </w:pP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b/>
          <w:sz w:val="24"/>
          <w:szCs w:val="24"/>
          <w:lang w:val="fr-FR"/>
        </w:rPr>
      </w:pPr>
      <w:r w:rsidRPr="00F9605E">
        <w:rPr>
          <w:rFonts w:ascii="Times-BoldItalic" w:eastAsia="Times New Roman" w:hAnsi="Times-BoldItalic" w:cs="Times-BoldItalic"/>
          <w:b/>
          <w:bCs/>
          <w:iCs/>
          <w:sz w:val="24"/>
          <w:szCs w:val="24"/>
          <w:lang w:val="fr-FR"/>
        </w:rPr>
        <w:t xml:space="preserve">Art. 5. Atributiile comisie pentru evaluarea si asigurarea calitatii </w:t>
      </w:r>
      <w:r w:rsidRPr="00F9605E">
        <w:rPr>
          <w:rFonts w:ascii="Times-Roman" w:eastAsia="Times New Roman" w:hAnsi="Times-Roman" w:cs="Times-Roman"/>
          <w:b/>
          <w:sz w:val="24"/>
          <w:szCs w:val="24"/>
          <w:lang w:val="fr-FR"/>
        </w:rPr>
        <w:t>: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 xml:space="preserve">5.1. </w:t>
      </w:r>
      <w:proofErr w:type="gramStart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>elaboreaza</w:t>
      </w:r>
      <w:proofErr w:type="gramEnd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 xml:space="preserve"> si coordoneaza aplicarea procedurilor si activitatilor de evaluare si asigurare a calitatii, aprobate de conducerea organizatiei furnizoare de educatie, conform domeniilor si criteriilor de mai jos: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 xml:space="preserve">A. </w:t>
      </w:r>
      <w:r w:rsidRPr="00F9605E">
        <w:rPr>
          <w:rFonts w:ascii="Times-BoldItalic" w:eastAsia="Times New Roman" w:hAnsi="Times-BoldItalic" w:cs="Times-BoldItalic"/>
          <w:bCs/>
          <w:i/>
          <w:iCs/>
          <w:sz w:val="24"/>
          <w:szCs w:val="24"/>
          <w:lang w:val="fr-FR"/>
        </w:rPr>
        <w:t>Capacitatea institutionala</w:t>
      </w:r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>, care rezulta din organizarea interna si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  <w:proofErr w:type="gramStart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>infrastructura</w:t>
      </w:r>
      <w:proofErr w:type="gramEnd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 xml:space="preserve"> disponibila, definita prin urmatoarele criterii: structurile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  <w:proofErr w:type="gramStart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>institutionale</w:t>
      </w:r>
      <w:proofErr w:type="gramEnd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>, administrative si manageriale, baza materiala, resursele umane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 xml:space="preserve">B. </w:t>
      </w:r>
      <w:r w:rsidRPr="00F9605E">
        <w:rPr>
          <w:rFonts w:ascii="Times-BoldItalic" w:eastAsia="Times New Roman" w:hAnsi="Times-BoldItalic" w:cs="Times-BoldItalic"/>
          <w:bCs/>
          <w:i/>
          <w:iCs/>
          <w:sz w:val="24"/>
          <w:szCs w:val="24"/>
          <w:lang w:val="fr-FR"/>
        </w:rPr>
        <w:t>Eficacitatea educationala</w:t>
      </w:r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>, care consta in mobilizarea de resurse cu scopul de a obtine rezultatele asteptate ale invataturii, concretizata prin urmatoarele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  <w:proofErr w:type="gramStart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>criterii</w:t>
      </w:r>
      <w:proofErr w:type="gramEnd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>: continutul programelor de studiu; rezultatele invataturii; activitatea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  <w:proofErr w:type="gramStart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>metodica</w:t>
      </w:r>
      <w:proofErr w:type="gramEnd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>; activitatea financiara a organizatiei.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 xml:space="preserve">C. </w:t>
      </w:r>
      <w:r w:rsidRPr="00F9605E">
        <w:rPr>
          <w:rFonts w:ascii="Times-BoldItalic" w:eastAsia="Times New Roman" w:hAnsi="Times-BoldItalic" w:cs="Times-BoldItalic"/>
          <w:bCs/>
          <w:i/>
          <w:iCs/>
          <w:sz w:val="24"/>
          <w:szCs w:val="24"/>
          <w:lang w:val="fr-FR"/>
        </w:rPr>
        <w:t>Managementul calitatii</w:t>
      </w:r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>, care se concretizeaza prin urmatoarele criterii: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es-ES"/>
        </w:rPr>
      </w:pPr>
      <w:r w:rsidRPr="00F9605E">
        <w:rPr>
          <w:rFonts w:ascii="Times-Roman" w:eastAsia="Times New Roman" w:hAnsi="Times-Roman" w:cs="Times-Roman"/>
          <w:sz w:val="24"/>
          <w:szCs w:val="24"/>
          <w:lang w:val="es-ES"/>
        </w:rPr>
        <w:t>strategii si proceduri pentru asigurarea calitatii; proceduri privind initierea,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es-ES"/>
        </w:rPr>
      </w:pPr>
      <w:r w:rsidRPr="00F9605E">
        <w:rPr>
          <w:rFonts w:ascii="Times-Roman" w:eastAsia="Times New Roman" w:hAnsi="Times-Roman" w:cs="Times-Roman"/>
          <w:sz w:val="24"/>
          <w:szCs w:val="24"/>
          <w:lang w:val="es-ES"/>
        </w:rPr>
        <w:t>monitorizarea si revizuirea periodica a programelor aplicate  si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es-ES"/>
        </w:rPr>
      </w:pPr>
      <w:r w:rsidRPr="00F9605E">
        <w:rPr>
          <w:rFonts w:ascii="Times-Roman" w:eastAsia="Times New Roman" w:hAnsi="Times-Roman" w:cs="Times-Roman"/>
          <w:sz w:val="24"/>
          <w:szCs w:val="24"/>
          <w:lang w:val="es-ES"/>
        </w:rPr>
        <w:t>activitatilor desfasurate; proceduri obiective si transparente de evaluare a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es-ES"/>
        </w:rPr>
      </w:pPr>
      <w:r w:rsidRPr="00F9605E">
        <w:rPr>
          <w:rFonts w:ascii="Times-Roman" w:eastAsia="Times New Roman" w:hAnsi="Times-Roman" w:cs="Times-Roman"/>
          <w:sz w:val="24"/>
          <w:szCs w:val="24"/>
          <w:lang w:val="es-ES"/>
        </w:rPr>
        <w:t>rezultatelor invatarii; proceduri de evaluare periodica a calitatii corpului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es-ES"/>
        </w:rPr>
      </w:pPr>
      <w:r w:rsidRPr="00F9605E">
        <w:rPr>
          <w:rFonts w:ascii="Times-Roman" w:eastAsia="Times New Roman" w:hAnsi="Times-Roman" w:cs="Times-Roman"/>
          <w:sz w:val="24"/>
          <w:szCs w:val="24"/>
          <w:lang w:val="es-ES"/>
        </w:rPr>
        <w:t>profesional; accesibilitatea resurselor adecvate invatarii, baza de date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es-ES"/>
        </w:rPr>
      </w:pPr>
      <w:r w:rsidRPr="00F9605E">
        <w:rPr>
          <w:rFonts w:ascii="Times-Roman" w:eastAsia="Times New Roman" w:hAnsi="Times-Roman" w:cs="Times-Roman"/>
          <w:sz w:val="24"/>
          <w:szCs w:val="24"/>
          <w:lang w:val="es-ES"/>
        </w:rPr>
        <w:t>actualizata sistematic referitoare la asigurarea interna a calitatii; transparenta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  <w:proofErr w:type="gramStart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>informatiilor</w:t>
      </w:r>
      <w:proofErr w:type="gramEnd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 xml:space="preserve"> de interes public cu privire la programele de studii si, dupa caz,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  <w:proofErr w:type="gramStart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>certificatele</w:t>
      </w:r>
      <w:proofErr w:type="gramEnd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>, diplomele si calificarile oferite; funcionalitatea structurilor de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  <w:proofErr w:type="gramStart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lastRenderedPageBreak/>
        <w:t>asigurare</w:t>
      </w:r>
      <w:proofErr w:type="gramEnd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 xml:space="preserve"> a calitatii educatiei, conform legii.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es-ES"/>
        </w:rPr>
      </w:pPr>
      <w:r w:rsidRPr="00F9605E">
        <w:rPr>
          <w:rFonts w:ascii="Times-Roman" w:eastAsia="Times New Roman" w:hAnsi="Times-Roman" w:cs="Times-Roman"/>
          <w:sz w:val="24"/>
          <w:szCs w:val="24"/>
          <w:lang w:val="es-ES"/>
        </w:rPr>
        <w:t xml:space="preserve">5.2. elaboreaza, anual, un raport de evaluare interna privind calitatea educatiei ; 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  <w:r w:rsidRPr="00F9605E">
        <w:rPr>
          <w:rFonts w:ascii="Times-Roman" w:eastAsia="Times New Roman" w:hAnsi="Times-Roman" w:cs="Times-Roman"/>
          <w:sz w:val="24"/>
          <w:szCs w:val="24"/>
          <w:lang w:val="es-ES"/>
        </w:rPr>
        <w:t xml:space="preserve"> </w:t>
      </w:r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>Raportul este adus la cunostinta tuturor beneficiarilor prin afisare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  <w:proofErr w:type="gramStart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>sau</w:t>
      </w:r>
      <w:proofErr w:type="gramEnd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 xml:space="preserve"> publicare si este pus la dispozitia evaluatorului extern;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 xml:space="preserve">5.3. </w:t>
      </w:r>
      <w:proofErr w:type="gramStart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>elaboreaza</w:t>
      </w:r>
      <w:proofErr w:type="gramEnd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 xml:space="preserve"> propuneri de inbunatatire a calitatii educatiei;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 xml:space="preserve">5.4. </w:t>
      </w:r>
      <w:proofErr w:type="gramStart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>coopereaza</w:t>
      </w:r>
      <w:proofErr w:type="gramEnd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 xml:space="preserve"> cu ARACIP cu alte agentii si organisme abilitate sau institutii similare din tara sau strainatate, potrivit legii.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  <w:smartTag w:uri="urn:schemas-microsoft-com:office:smarttags" w:element="metricconverter">
        <w:smartTagPr>
          <w:attr w:name="ProductID" w:val="5.5 In"/>
        </w:smartTagPr>
        <w:r w:rsidRPr="00F9605E">
          <w:rPr>
            <w:rFonts w:ascii="Times-BoldItalic" w:eastAsia="Times New Roman" w:hAnsi="Times-BoldItalic" w:cs="Times-BoldItalic"/>
            <w:bCs/>
            <w:i/>
            <w:iCs/>
            <w:sz w:val="24"/>
            <w:szCs w:val="24"/>
            <w:lang w:val="fr-FR"/>
          </w:rPr>
          <w:t xml:space="preserve">5.5 </w:t>
        </w:r>
        <w:r w:rsidRPr="00F9605E">
          <w:rPr>
            <w:rFonts w:ascii="Times-Roman" w:eastAsia="Times New Roman" w:hAnsi="Times-Roman" w:cs="Times-Roman"/>
            <w:sz w:val="24"/>
            <w:szCs w:val="24"/>
            <w:lang w:val="fr-FR"/>
          </w:rPr>
          <w:t>In</w:t>
        </w:r>
      </w:smartTag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 xml:space="preserve"> functie de activitatile derulate, in cadrul CEAC se pot constitui si alte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  <w:proofErr w:type="gramStart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>echipe</w:t>
      </w:r>
      <w:proofErr w:type="gramEnd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 xml:space="preserve"> de lucru speciale.</w:t>
      </w:r>
    </w:p>
    <w:p w:rsidR="00770B14" w:rsidRPr="00F9605E" w:rsidRDefault="00770B14" w:rsidP="00770B1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F9605E">
        <w:rPr>
          <w:rFonts w:ascii="Times-Bold" w:eastAsia="Times New Roman" w:hAnsi="Times-Bold" w:cs="Times-Bold"/>
          <w:bCs/>
          <w:sz w:val="24"/>
          <w:szCs w:val="24"/>
          <w:lang w:val="fr-FR"/>
        </w:rPr>
        <w:t xml:space="preserve">5.6 </w:t>
      </w:r>
      <w:proofErr w:type="gramStart"/>
      <w:r w:rsidRPr="00F9605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furnizeaza</w:t>
      </w:r>
      <w:proofErr w:type="gramEnd"/>
      <w:r w:rsidRPr="00F9605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anual C. </w:t>
      </w:r>
      <w:proofErr w:type="gramStart"/>
      <w:r w:rsidRPr="00F9605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De Administratie</w:t>
      </w:r>
      <w:proofErr w:type="gramEnd"/>
      <w:r w:rsidRPr="00F9605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rezultatele sintetice privind nivelul calitatii</w:t>
      </w:r>
    </w:p>
    <w:p w:rsidR="00770B14" w:rsidRPr="00F9605E" w:rsidRDefault="00770B14" w:rsidP="00770B1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5.7 </w:t>
      </w:r>
      <w:proofErr w:type="gramStart"/>
      <w:r w:rsidRPr="00F9605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furnizeaza</w:t>
      </w:r>
      <w:proofErr w:type="gramEnd"/>
      <w:r w:rsidRPr="00F9605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Consilului profesoral rezultate sintetice privind stadiul actiunilor de imbunatatire a calitatii</w:t>
      </w:r>
    </w:p>
    <w:p w:rsidR="00770B14" w:rsidRPr="00F9605E" w:rsidRDefault="00770B14" w:rsidP="00770B1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5.8 participa la actiuni de instruire in domeniul calitatii.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  <w:r w:rsidRPr="00F9605E">
        <w:rPr>
          <w:rFonts w:ascii="Times-BoldItalic" w:eastAsia="Times New Roman" w:hAnsi="Times-BoldItalic" w:cs="Times-BoldItalic"/>
          <w:bCs/>
          <w:i/>
          <w:iCs/>
          <w:sz w:val="24"/>
          <w:szCs w:val="24"/>
          <w:lang w:val="fr-FR"/>
        </w:rPr>
        <w:t xml:space="preserve">5.9 </w:t>
      </w:r>
      <w:r w:rsidRPr="00F9605E">
        <w:rPr>
          <w:rFonts w:ascii="Times-Bold" w:eastAsia="Times New Roman" w:hAnsi="Times-Bold" w:cs="Times-Bold"/>
          <w:bCs/>
          <w:sz w:val="24"/>
          <w:szCs w:val="24"/>
          <w:lang w:val="fr-FR"/>
        </w:rPr>
        <w:t xml:space="preserve">CEAC </w:t>
      </w:r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>este condusa de un  responsabil  desemnat prin vot in sedinta de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 xml:space="preserve">constituire, de regula, dintre cadrele didactice ce fac parte din comisie; secretarul comisiei este desemnat de </w:t>
      </w:r>
      <w:proofErr w:type="gramStart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>responsabil ,</w:t>
      </w:r>
      <w:proofErr w:type="gramEnd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 xml:space="preserve"> dintre membrii comisiei in sedinta de constituire.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  <w:r w:rsidRPr="00F9605E">
        <w:rPr>
          <w:rFonts w:ascii="Times-BoldItalic" w:eastAsia="Times New Roman" w:hAnsi="Times-BoldItalic" w:cs="Times-BoldItalic"/>
          <w:bCs/>
          <w:i/>
          <w:iCs/>
          <w:sz w:val="24"/>
          <w:szCs w:val="24"/>
          <w:lang w:val="fr-FR"/>
        </w:rPr>
        <w:t xml:space="preserve">5.10  </w:t>
      </w:r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>Atributiile cadru ale fiecarui membru al comisiei vor fi delegate de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 xml:space="preserve">Responsabilul  comisiei 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  <w:r w:rsidRPr="00F9605E">
        <w:rPr>
          <w:rFonts w:ascii="Times-BoldItalic" w:eastAsia="Times New Roman" w:hAnsi="Times-BoldItalic" w:cs="Times-BoldItalic"/>
          <w:bCs/>
          <w:i/>
          <w:iCs/>
          <w:sz w:val="24"/>
          <w:szCs w:val="24"/>
          <w:lang w:val="fr-FR"/>
        </w:rPr>
        <w:t xml:space="preserve">5.11  </w:t>
      </w:r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>Comisia se intruneste in sedinta lunar conform graficului, respectiv in sedinta extraordinara, ori de cate ori este cazul, le cererea responsabilului  CEAC sau a doua treimi din numarul membrilor sai. Sedintele ordinare ale CEAC sunt statutar constituite in cazul intrunirii a cel putin doua treimi din totalul membrilor.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  <w:r w:rsidRPr="00F9605E">
        <w:rPr>
          <w:rFonts w:ascii="Times-BoldItalic" w:eastAsia="Times New Roman" w:hAnsi="Times-BoldItalic" w:cs="Times-BoldItalic"/>
          <w:bCs/>
          <w:i/>
          <w:iCs/>
          <w:sz w:val="24"/>
          <w:szCs w:val="24"/>
          <w:lang w:val="fr-FR"/>
        </w:rPr>
        <w:t xml:space="preserve">5.12  </w:t>
      </w:r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 xml:space="preserve">In indeplinirea atributiilor sale CEAC  adopta hotarari prin votul </w:t>
      </w:r>
      <w:proofErr w:type="gramStart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>a</w:t>
      </w:r>
      <w:proofErr w:type="gramEnd"/>
      <w:r w:rsidRPr="00F9605E">
        <w:rPr>
          <w:rFonts w:ascii="Times-Roman" w:eastAsia="Times New Roman" w:hAnsi="Times-Roman" w:cs="Times-Roman"/>
          <w:sz w:val="24"/>
          <w:szCs w:val="24"/>
          <w:lang w:val="fr-FR"/>
        </w:rPr>
        <w:t xml:space="preserve"> doua treimi din numarul membrilor sai prezenti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</w:p>
    <w:p w:rsidR="00770B14" w:rsidRPr="00F9605E" w:rsidRDefault="00770B14" w:rsidP="00770B14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Art. 6.  C.E.A.C. are urmatoarele responsabilitati:</w:t>
      </w:r>
    </w:p>
    <w:p w:rsidR="00770B14" w:rsidRPr="00F9605E" w:rsidRDefault="00770B14" w:rsidP="00770B1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F9605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6.1 raspunde in fata C.A.  </w:t>
      </w:r>
      <w:r w:rsidRPr="00F9605E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de implementarea/actualizarea/dezvoltarea sisemului de management al calitatii din scoala</w:t>
      </w:r>
    </w:p>
    <w:p w:rsidR="00770B14" w:rsidRPr="00F9605E" w:rsidRDefault="00770B14" w:rsidP="00770B1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F9605E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6.2 reprezinta scoala in relatiile cu organismele nationale pe probleme de calitate</w:t>
      </w:r>
    </w:p>
    <w:p w:rsidR="00770B14" w:rsidRPr="00F9605E" w:rsidRDefault="00770B14" w:rsidP="00770B14">
      <w:pPr>
        <w:spacing w:after="0" w:line="36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6.3 </w:t>
      </w:r>
      <w:proofErr w:type="gramStart"/>
      <w:r w:rsidRPr="00F9605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reprezinta</w:t>
      </w:r>
      <w:proofErr w:type="gramEnd"/>
      <w:r w:rsidRPr="00F9605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scoala la evaluarea externa a calitatii institutionale</w:t>
      </w:r>
    </w:p>
    <w:p w:rsidR="00770B14" w:rsidRPr="00F9605E" w:rsidRDefault="00770B14" w:rsidP="00770B1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6.4 </w:t>
      </w:r>
      <w:proofErr w:type="gramStart"/>
      <w:r w:rsidRPr="00F9605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raspunde</w:t>
      </w:r>
      <w:proofErr w:type="gramEnd"/>
      <w:r w:rsidRPr="00F9605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de instruirea personalului si de crearea culturii calitatii in scoala </w:t>
      </w:r>
    </w:p>
    <w:p w:rsidR="00770B14" w:rsidRPr="00F9605E" w:rsidRDefault="00770B14" w:rsidP="00770B1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</w:p>
    <w:p w:rsidR="00770B14" w:rsidRPr="00F9605E" w:rsidRDefault="00770B14" w:rsidP="00770B1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</w:p>
    <w:p w:rsidR="00770B14" w:rsidRPr="00F9605E" w:rsidRDefault="00770B14" w:rsidP="00770B1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</w:p>
    <w:p w:rsidR="00770B14" w:rsidRPr="00F9605E" w:rsidRDefault="00770B14" w:rsidP="00770B1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</w:p>
    <w:p w:rsidR="00770B14" w:rsidRPr="00F9605E" w:rsidRDefault="00770B14" w:rsidP="00770B1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</w:p>
    <w:p w:rsidR="00770B14" w:rsidRPr="00F9605E" w:rsidRDefault="00770B14" w:rsidP="00770B1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</w:p>
    <w:p w:rsidR="00770B14" w:rsidRPr="00F9605E" w:rsidRDefault="00770B14" w:rsidP="00770B1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</w:p>
    <w:p w:rsidR="00770B14" w:rsidRPr="00F9605E" w:rsidRDefault="00770B14" w:rsidP="00770B1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</w:p>
    <w:p w:rsidR="00770B14" w:rsidRPr="00F9605E" w:rsidRDefault="00770B14" w:rsidP="00770B1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</w:p>
    <w:p w:rsidR="00770B14" w:rsidRPr="00F9605E" w:rsidRDefault="00770B14" w:rsidP="00770B1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</w:pPr>
      <w:r w:rsidRPr="00F9605E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Scoala Postliceala Sanitara “Carol Davila”</w:t>
      </w:r>
    </w:p>
    <w:p w:rsidR="00770B14" w:rsidRPr="00F9605E" w:rsidRDefault="00770B14" w:rsidP="00770B1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</w:pPr>
      <w:r w:rsidRPr="00F9605E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lastRenderedPageBreak/>
        <w:t xml:space="preserve">  Slatina, Olt</w:t>
      </w:r>
    </w:p>
    <w:p w:rsidR="00770B14" w:rsidRPr="00F9605E" w:rsidRDefault="00770B14" w:rsidP="00770B1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</w:p>
    <w:p w:rsidR="00770B14" w:rsidRPr="00F9605E" w:rsidRDefault="00770B14" w:rsidP="00770B1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</w:p>
    <w:p w:rsidR="00770B14" w:rsidRPr="00F9605E" w:rsidRDefault="00770B14" w:rsidP="00770B14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F9605E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 xml:space="preserve">COMPONENTA C.E.A. C. </w:t>
      </w:r>
    </w:p>
    <w:p w:rsidR="00770B14" w:rsidRPr="00F9605E" w:rsidRDefault="00770B14" w:rsidP="00770B14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An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scolar 2020/2021</w:t>
      </w:r>
    </w:p>
    <w:p w:rsidR="00770B14" w:rsidRPr="00F9605E" w:rsidRDefault="00770B14" w:rsidP="00770B14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F9605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Aprobat in </w:t>
      </w:r>
      <w:smartTag w:uri="urn:schemas-microsoft-com:office:smarttags" w:element="place">
        <w:smartTag w:uri="urn:schemas-microsoft-com:office:smarttags" w:element="country-region">
          <w:r w:rsidRPr="00F9605E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val="en-US"/>
            </w:rPr>
            <w:t>C.A.</w:t>
          </w:r>
        </w:smartTag>
      </w:smartTag>
      <w:r w:rsidRPr="00F9605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din data de …………………</w:t>
      </w:r>
    </w:p>
    <w:p w:rsidR="00770B14" w:rsidRPr="00F9605E" w:rsidRDefault="00770B14" w:rsidP="00770B14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F9605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    PresedinteC.A</w:t>
      </w:r>
      <w:proofErr w:type="gramStart"/>
      <w:r w:rsidRPr="00F9605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.,…………………………..</w:t>
      </w:r>
      <w:proofErr w:type="gramEnd"/>
    </w:p>
    <w:p w:rsidR="00770B14" w:rsidRPr="00F9605E" w:rsidRDefault="00770B14" w:rsidP="00770B1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770B14" w:rsidRPr="00F9605E" w:rsidRDefault="00770B14" w:rsidP="00770B1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tbl>
      <w:tblPr>
        <w:tblW w:w="0" w:type="auto"/>
        <w:tblInd w:w="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7285"/>
      </w:tblGrid>
      <w:tr w:rsidR="00770B14" w:rsidRPr="00F9605E" w:rsidTr="005F5A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4" w:rsidRPr="00F9605E" w:rsidRDefault="00770B14" w:rsidP="005F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F960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1.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4" w:rsidRPr="00F9605E" w:rsidRDefault="00770B14" w:rsidP="005F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F960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COORDONATOR:</w:t>
            </w:r>
          </w:p>
          <w:p w:rsidR="00770B14" w:rsidRPr="00F9605E" w:rsidRDefault="00770B14" w:rsidP="005F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F960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Prof. Vedere Filofteia- director </w:t>
            </w:r>
          </w:p>
          <w:p w:rsidR="00770B14" w:rsidRPr="00F9605E" w:rsidRDefault="00770B14" w:rsidP="005F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770B14" w:rsidRPr="00F9605E" w:rsidTr="005F5A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4" w:rsidRPr="00F9605E" w:rsidRDefault="00770B14" w:rsidP="005F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F960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4" w:rsidRPr="00F9605E" w:rsidRDefault="00770B14" w:rsidP="005F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F960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Responsabil :</w:t>
            </w:r>
          </w:p>
          <w:p w:rsidR="00770B14" w:rsidRPr="00F9605E" w:rsidRDefault="00770B14" w:rsidP="005F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F960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As. Obretin Ramona </w:t>
            </w:r>
          </w:p>
          <w:p w:rsidR="00770B14" w:rsidRPr="00F9605E" w:rsidRDefault="00770B14" w:rsidP="005F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770B14" w:rsidRPr="00F9605E" w:rsidRDefault="00770B14" w:rsidP="005F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770B14" w:rsidRPr="00F9605E" w:rsidTr="005F5A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4" w:rsidRPr="00F9605E" w:rsidRDefault="00770B14" w:rsidP="005F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F960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4" w:rsidRPr="00F9605E" w:rsidRDefault="00770B14" w:rsidP="005F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F960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Membrii:</w:t>
            </w:r>
          </w:p>
          <w:p w:rsidR="00770B14" w:rsidRPr="00F9605E" w:rsidRDefault="00770B14" w:rsidP="005F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F960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Prof. Baduica Nicoleta</w:t>
            </w:r>
          </w:p>
          <w:p w:rsidR="00770B14" w:rsidRPr="00F9605E" w:rsidRDefault="00770B14" w:rsidP="005F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s-ES"/>
              </w:rPr>
            </w:pPr>
            <w:r w:rsidRPr="00F960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s-ES"/>
              </w:rPr>
              <w:t>As. Dosa Maria- S.J.U.Slatina</w:t>
            </w:r>
          </w:p>
          <w:p w:rsidR="00770B14" w:rsidRPr="00F9605E" w:rsidRDefault="00770B14" w:rsidP="005F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s-ES"/>
              </w:rPr>
              <w:t>Elev: Voicu Ionela Claudia</w:t>
            </w:r>
          </w:p>
          <w:p w:rsidR="00770B14" w:rsidRPr="00F9605E" w:rsidRDefault="00770B14" w:rsidP="005F5A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s-ES"/>
              </w:rPr>
            </w:pPr>
          </w:p>
        </w:tc>
      </w:tr>
    </w:tbl>
    <w:p w:rsidR="00770B14" w:rsidRPr="00F9605E" w:rsidRDefault="00770B14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70B14" w:rsidRPr="00F9605E" w:rsidRDefault="00770B14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770B14" w:rsidRPr="00F9605E" w:rsidRDefault="00770B14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770B14" w:rsidRPr="00F9605E" w:rsidRDefault="00770B14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B14" w:rsidRPr="00F9605E" w:rsidRDefault="00770B14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B14" w:rsidRPr="00F9605E" w:rsidRDefault="00770B14" w:rsidP="00770B1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</w:p>
    <w:p w:rsidR="00770B14" w:rsidRPr="00F9605E" w:rsidRDefault="00770B14" w:rsidP="00770B1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</w:p>
    <w:p w:rsidR="00770B14" w:rsidRPr="00F9605E" w:rsidRDefault="00770B14" w:rsidP="00770B1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</w:p>
    <w:p w:rsidR="00770B14" w:rsidRPr="00F9605E" w:rsidRDefault="00770B14" w:rsidP="00770B1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</w:p>
    <w:p w:rsidR="00770B14" w:rsidRPr="00F9605E" w:rsidRDefault="00770B14" w:rsidP="00770B1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</w:p>
    <w:p w:rsidR="00770B14" w:rsidRPr="00F9605E" w:rsidRDefault="00770B14" w:rsidP="00770B14">
      <w:p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F9605E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ATRIBUTII  MEMBRII C.E.A.C.</w:t>
      </w:r>
    </w:p>
    <w:p w:rsidR="00770B14" w:rsidRPr="00F9605E" w:rsidRDefault="00770B14" w:rsidP="00770B14">
      <w:p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960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Prof. VEDERE FILOFTEIA: </w:t>
      </w:r>
      <w:proofErr w:type="gramStart"/>
      <w:r w:rsidRPr="00F960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COORDONATOR  C.E.A.C</w:t>
      </w:r>
      <w:proofErr w:type="gramEnd"/>
      <w:r w:rsidRPr="00F960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en-US"/>
        </w:rPr>
        <w:t>Asigura conducerea operativă a comisiei.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Supervizează întreaga activitate a comisiei.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Aprobă planurile comisiei (de activitate, îmbunătăţire, autoevaluare).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Evaluează activitatea comisiei.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>Participă la verificarea modului de completare a documentelor oficiale.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>Contribuie la gestionarea dovezilor.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Realizează raportul de evaluare internă.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Realizează raportul de autoevaluare.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en-US"/>
        </w:rPr>
        <w:t>Elaboreaza planul operational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Monitorizează activitatea de eleborare, aplicare şi verificare a orarului şcolii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Monitorizează activitatea comisiei.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Stabileşte legătura permanentă între comisie, factorii de decizie şi personalul didactic.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Reprezintă C.E.A.C. în raporturile cu conducerea unităţii, Inspectoratul Şcolar al Judeţului Olt, </w:t>
      </w:r>
      <w:proofErr w:type="gramStart"/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>M.E.N. ,A.R.A.C.I.P</w:t>
      </w:r>
      <w:proofErr w:type="gramEnd"/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>., cu  celelalte autorităţi publice, cu orice instituţie şi organism interesat în domeniul de activitate al comisiei, cu respectarea prevedrilor legale în acest sens.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Colaborează cu membrii comisiei la verificarea mapelor profesorilor şi comisiilor, la întocmirea rapoartelor </w:t>
      </w:r>
      <w:proofErr w:type="gramStart"/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>de evaluare</w:t>
      </w:r>
      <w:proofErr w:type="gramEnd"/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>Evaluează membrii comisiei C.E.A.C.</w:t>
      </w:r>
    </w:p>
    <w:p w:rsidR="00770B14" w:rsidRPr="00F9605E" w:rsidRDefault="00770B14" w:rsidP="00770B14">
      <w:p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70B14" w:rsidRPr="00F9605E" w:rsidRDefault="00770B14" w:rsidP="00770B14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val="fr-FR"/>
        </w:rPr>
        <w:t xml:space="preserve">  As. Obretin Ramona  </w:t>
      </w:r>
      <w:r w:rsidRPr="00F9605E">
        <w:rPr>
          <w:rFonts w:ascii="Times New Roman" w:eastAsia="Times New Roman" w:hAnsi="Times New Roman" w:cs="Times New Roman"/>
          <w:b/>
          <w:bCs/>
          <w:color w:val="660000"/>
          <w:sz w:val="40"/>
          <w:szCs w:val="40"/>
          <w:lang w:val="fr-FR"/>
        </w:rPr>
        <w:t xml:space="preserve"> </w:t>
      </w:r>
      <w:r w:rsidRPr="00F9605E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val="fr-FR"/>
        </w:rPr>
        <w:t>-  responsabil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Elaborează planul operaţional şi </w:t>
      </w:r>
      <w:proofErr w:type="gramStart"/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>de îmbunătăţire</w:t>
      </w:r>
      <w:proofErr w:type="gramEnd"/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 comisiei.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Elaborează proceduri pentru îmbunătăţirea calităţii procesului predare-învăţare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Elaborează şi aplică chestionare pentru evaluarea calităţii. 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>Elaborează documente de lucru ale comisiei.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Monitorizează procedurile specifice.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Monitorizează activitatea comisiei. 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Contribuie la gestionarea dovezilor.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Realizează raportul </w:t>
      </w:r>
      <w:proofErr w:type="gramStart"/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>de autoevaluare</w:t>
      </w:r>
      <w:proofErr w:type="gramEnd"/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en-US"/>
        </w:rPr>
        <w:t>Realizează raportul de evaluare internă.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en-US"/>
        </w:rPr>
        <w:t>Realizarea bazei de date cu parcursul absolvenţilor.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Urmăreşte documentaţia elaborată </w:t>
      </w:r>
      <w:proofErr w:type="gramStart"/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hyperlink r:id="rId6" w:tgtFrame="_blank" w:history="1">
        <w:r w:rsidRPr="00F960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 xml:space="preserve"> </w:t>
        </w:r>
      </w:hyperlink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>ISJ</w:t>
      </w:r>
      <w:proofErr w:type="gramEnd"/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>. Olt, ARACIP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Colaborează cu membrii comisiei la: verificarea mapelor profesorilor, realizarea chestionarelor şi la întocmirea rapoartelor de evaluare.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Verifică pregătirea examenelor </w:t>
      </w:r>
      <w:proofErr w:type="gramStart"/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>de absolvire</w:t>
      </w:r>
      <w:proofErr w:type="gramEnd"/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şi a elevilor capabili de performanţa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Gestionează întreaga documentaţie a comisiei.</w:t>
      </w:r>
    </w:p>
    <w:p w:rsidR="00770B14" w:rsidRPr="00F9605E" w:rsidRDefault="00770B14" w:rsidP="00770B14">
      <w:p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70B14" w:rsidRPr="00F9605E" w:rsidRDefault="00770B14" w:rsidP="00770B14">
      <w:p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  Membrii : Prof. Baduica </w:t>
      </w:r>
      <w:proofErr w:type="gramStart"/>
      <w:r w:rsidRPr="00F9605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Nicoleta  ;</w:t>
      </w:r>
      <w:proofErr w:type="gramEnd"/>
      <w:r w:rsidRPr="00F9605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As.Dosa Maria  (S.J.U.)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>Urmăreşte documentaţia elaborată de ISJ si  ARACIP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Colaborează cu membrii comisiei la: verificarea mapelor </w:t>
      </w:r>
      <w:proofErr w:type="gramStart"/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>profesorilor ,</w:t>
      </w:r>
      <w:proofErr w:type="gramEnd"/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realizarea chestionarelor şi la întocmirea rapoartelor de evaluare.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Întocmeşte procesele verbale ale întălnirilor membrilor comisiei.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Monitorizează modul de completarea a documentelor oficiale (cataloage, certificate de competenţă, etc.).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Monitorizează aplicarea procedurilor. 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Elaborează proceduri pentru îmbunătăţirea calităţii procesului de predare-învăţare.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Elaborează chestionare şi fişe </w:t>
      </w:r>
      <w:proofErr w:type="gramStart"/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>de evaluare</w:t>
      </w:r>
      <w:proofErr w:type="gramEnd"/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>Centralizează rezultatele chestionarelor.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Contribuie </w:t>
      </w:r>
      <w:proofErr w:type="gramStart"/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>la actualizarea</w:t>
      </w:r>
      <w:proofErr w:type="gramEnd"/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bazei de date a instituţiei.</w:t>
      </w:r>
    </w:p>
    <w:p w:rsidR="00770B14" w:rsidRPr="00F9605E" w:rsidRDefault="00770B14" w:rsidP="00770B14">
      <w:p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Eleva : Voicu Ionela Claudia </w:t>
      </w:r>
      <w:r w:rsidRPr="00F9605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  Membru in comisie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>Contribuie la gestionarea dovezilor.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Participă </w:t>
      </w:r>
      <w:proofErr w:type="gramStart"/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>la aplicarea</w:t>
      </w:r>
      <w:proofErr w:type="gramEnd"/>
      <w:r w:rsidRPr="00F9605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chestionarelor.</w:t>
      </w:r>
    </w:p>
    <w:p w:rsidR="00770B14" w:rsidRPr="00F9605E" w:rsidRDefault="00770B14" w:rsidP="00770B14">
      <w:pPr>
        <w:numPr>
          <w:ilvl w:val="0"/>
          <w:numId w:val="3"/>
        </w:numPr>
        <w:shd w:val="clear" w:color="auto" w:fill="FFEBD7"/>
        <w:spacing w:after="0" w:line="50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605E">
        <w:rPr>
          <w:rFonts w:ascii="Times New Roman" w:eastAsia="Times New Roman" w:hAnsi="Times New Roman" w:cs="Times New Roman"/>
          <w:sz w:val="24"/>
          <w:szCs w:val="24"/>
          <w:lang w:val="en-US"/>
        </w:rPr>
        <w:t>Asigură relaţia dintre şcoală şi consiliul elevilor.</w:t>
      </w:r>
    </w:p>
    <w:p w:rsidR="00770B14" w:rsidRPr="00F9605E" w:rsidRDefault="00770B14" w:rsidP="00770B14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4"/>
          <w:szCs w:val="24"/>
          <w:lang w:val="fr-FR"/>
        </w:rPr>
      </w:pPr>
    </w:p>
    <w:p w:rsidR="00770B14" w:rsidRPr="00F9605E" w:rsidRDefault="00770B14" w:rsidP="00770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0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Cap. IV Drepturi şi obligaţii ale membrilor C.E.A.C.</w:t>
      </w:r>
    </w:p>
    <w:p w:rsidR="00770B14" w:rsidRPr="00F9605E" w:rsidRDefault="00770B14" w:rsidP="00770B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0B14" w:rsidRPr="00F9605E" w:rsidRDefault="00770B14" w:rsidP="0077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Art.7</w:t>
      </w:r>
      <w:r w:rsidRPr="00F9605E">
        <w:rPr>
          <w:rFonts w:ascii="Times New Roman" w:eastAsia="Times New Roman" w:hAnsi="Times New Roman" w:cs="Times New Roman"/>
          <w:sz w:val="24"/>
          <w:szCs w:val="24"/>
        </w:rPr>
        <w:t xml:space="preserve"> Membrii C.E.A.C. au dreptul şi obligaţia de a verifica documentele şi activitatea cadrelor didactice, ale directorului şi ale administratorului unităţii;</w:t>
      </w:r>
    </w:p>
    <w:p w:rsidR="00770B14" w:rsidRPr="00F9605E" w:rsidRDefault="00770B14" w:rsidP="0077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5E">
        <w:rPr>
          <w:rFonts w:ascii="Times New Roman" w:eastAsia="Times New Roman" w:hAnsi="Times New Roman" w:cs="Times New Roman"/>
          <w:b/>
          <w:sz w:val="24"/>
          <w:szCs w:val="24"/>
        </w:rPr>
        <w:t>Art. 8</w:t>
      </w:r>
      <w:r w:rsidRPr="00F9605E">
        <w:rPr>
          <w:rFonts w:ascii="Times New Roman" w:eastAsia="Times New Roman" w:hAnsi="Times New Roman" w:cs="Times New Roman"/>
          <w:sz w:val="24"/>
          <w:szCs w:val="24"/>
        </w:rPr>
        <w:t xml:space="preserve"> Membri C.E.A.C. au dreptul şi obligaţia de a verifica utilizarea eficientă şi întreţinerea bazei materiale a unităţii;</w:t>
      </w:r>
    </w:p>
    <w:p w:rsidR="00770B14" w:rsidRPr="00F9605E" w:rsidRDefault="00770B14" w:rsidP="0077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5E">
        <w:rPr>
          <w:rFonts w:ascii="Times New Roman" w:eastAsia="Times New Roman" w:hAnsi="Times New Roman" w:cs="Times New Roman"/>
          <w:b/>
          <w:sz w:val="24"/>
          <w:szCs w:val="24"/>
        </w:rPr>
        <w:t>Art. 9</w:t>
      </w:r>
      <w:r w:rsidRPr="00F9605E">
        <w:rPr>
          <w:rFonts w:ascii="Times New Roman" w:eastAsia="Times New Roman" w:hAnsi="Times New Roman" w:cs="Times New Roman"/>
          <w:sz w:val="24"/>
          <w:szCs w:val="24"/>
        </w:rPr>
        <w:t xml:space="preserve">  Membri C.E.A.C. au dreptul şi obligaţia de a verifica condiţiile de asigurare a securităţii şi sănătatii elevilor si personalului </w:t>
      </w:r>
    </w:p>
    <w:p w:rsidR="00770B14" w:rsidRPr="00F9605E" w:rsidRDefault="00770B14" w:rsidP="0077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5E">
        <w:rPr>
          <w:rFonts w:ascii="Times New Roman" w:eastAsia="Times New Roman" w:hAnsi="Times New Roman" w:cs="Times New Roman"/>
          <w:b/>
          <w:sz w:val="24"/>
          <w:szCs w:val="24"/>
        </w:rPr>
        <w:t>Art. 10</w:t>
      </w:r>
      <w:r w:rsidRPr="00F9605E">
        <w:rPr>
          <w:rFonts w:ascii="Times New Roman" w:eastAsia="Times New Roman" w:hAnsi="Times New Roman" w:cs="Times New Roman"/>
          <w:sz w:val="24"/>
          <w:szCs w:val="24"/>
        </w:rPr>
        <w:t xml:space="preserve">  Membri C.E.A.C. au dreptul şi obligaţia de a aduce la cunoştinţa conducerii unităţii orice nereguli sesizate în procesul de verificare şi evaluare;</w:t>
      </w:r>
    </w:p>
    <w:p w:rsidR="00770B14" w:rsidRPr="00F9605E" w:rsidRDefault="00770B14" w:rsidP="0077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B14" w:rsidRPr="00F9605E" w:rsidRDefault="00770B14" w:rsidP="00770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05E">
        <w:rPr>
          <w:rFonts w:ascii="Times New Roman" w:eastAsia="Times New Roman" w:hAnsi="Times New Roman" w:cs="Times New Roman"/>
          <w:b/>
          <w:sz w:val="24"/>
          <w:szCs w:val="24"/>
        </w:rPr>
        <w:tab/>
        <w:t>Cap. V  Recompense şi sancţiuni</w:t>
      </w:r>
    </w:p>
    <w:p w:rsidR="00770B14" w:rsidRPr="00F9605E" w:rsidRDefault="00770B14" w:rsidP="00770B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0B14" w:rsidRPr="00F9605E" w:rsidRDefault="00770B14" w:rsidP="0077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5E">
        <w:rPr>
          <w:rFonts w:ascii="Times New Roman" w:eastAsia="Times New Roman" w:hAnsi="Times New Roman" w:cs="Times New Roman"/>
          <w:b/>
          <w:sz w:val="24"/>
          <w:szCs w:val="24"/>
        </w:rPr>
        <w:t>Art. 11</w:t>
      </w:r>
      <w:r w:rsidRPr="00F9605E">
        <w:rPr>
          <w:rFonts w:ascii="Times New Roman" w:eastAsia="Times New Roman" w:hAnsi="Times New Roman" w:cs="Times New Roman"/>
          <w:sz w:val="24"/>
          <w:szCs w:val="24"/>
        </w:rPr>
        <w:t xml:space="preserve">  Membri C.E.A.C. cadre didactice vor avea prioritate  la salariu de merit, la alte premii şi distincţii stabilite la nivel de unitate;</w:t>
      </w:r>
    </w:p>
    <w:p w:rsidR="00770B14" w:rsidRPr="00F9605E" w:rsidRDefault="00770B14" w:rsidP="0077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5E">
        <w:rPr>
          <w:rFonts w:ascii="Times New Roman" w:eastAsia="Times New Roman" w:hAnsi="Times New Roman" w:cs="Times New Roman"/>
          <w:b/>
          <w:sz w:val="24"/>
          <w:szCs w:val="24"/>
        </w:rPr>
        <w:t>Art. 12</w:t>
      </w:r>
      <w:r w:rsidRPr="00F9605E">
        <w:rPr>
          <w:rFonts w:ascii="Times New Roman" w:eastAsia="Times New Roman" w:hAnsi="Times New Roman" w:cs="Times New Roman"/>
          <w:sz w:val="24"/>
          <w:szCs w:val="24"/>
        </w:rPr>
        <w:t xml:space="preserve">  Neindeplinirea sarcinilor prevăzute în regulament se sancţionează (sancţiunile mergând progresiv de, la avertisment verbal până la excluderea şi înlocuirea respectivului membru în C.E.A.C.);</w:t>
      </w:r>
    </w:p>
    <w:p w:rsidR="00770B14" w:rsidRPr="00F9605E" w:rsidRDefault="00770B14" w:rsidP="00770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F9605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       Conditiile </w:t>
      </w:r>
      <w:proofErr w:type="gramStart"/>
      <w:r w:rsidRPr="00F9605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de incetare</w:t>
      </w:r>
      <w:proofErr w:type="gramEnd"/>
      <w:r w:rsidRPr="00F9605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a calitatii de membru :</w:t>
      </w:r>
    </w:p>
    <w:p w:rsidR="00770B14" w:rsidRPr="00F9605E" w:rsidRDefault="00770B14" w:rsidP="00770B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F9605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membrii comisiei C.E.A.C nu-si mai pot exercita atributiile din momentul in care indelinesc functii de conducere in institutia scolara;</w:t>
      </w:r>
    </w:p>
    <w:p w:rsidR="00770B14" w:rsidRPr="00F9605E" w:rsidRDefault="00770B14" w:rsidP="00770B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F9605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membrii comisiei C.E.A.C nu-si mai pot exercita atributiile din momentul in care nu mai sunt apti d.p.d.v. medical pentru acest tip de activitate;</w:t>
      </w:r>
    </w:p>
    <w:p w:rsidR="00770B14" w:rsidRPr="00F9605E" w:rsidRDefault="00770B14" w:rsidP="00770B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F9605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membrii comisiei C.E.A.C nu-si mai pot exercita atributiile din momentul in care prezinta abateri de la conduita morala si profesionala;</w:t>
      </w:r>
    </w:p>
    <w:p w:rsidR="00770B14" w:rsidRPr="00F9605E" w:rsidRDefault="00770B14" w:rsidP="00770B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F9605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membrii comisiei C.E.A.C nu-si mai pot exercita atributiile din momentul in care desfasora actiuni de natura sa afecteze imaginea publica a scolii.</w:t>
      </w:r>
    </w:p>
    <w:p w:rsidR="00770B14" w:rsidRPr="00F9605E" w:rsidRDefault="00770B14" w:rsidP="00770B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F9605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membrii comisiei C.E.A.C nu-si mai pot exercita atributiile din momentul in care nu pastreaza confidentialitatea datelor de natura sa pertrurbe buna corelationare din colectiv.</w:t>
      </w:r>
    </w:p>
    <w:p w:rsidR="00770B14" w:rsidRPr="00F9605E" w:rsidRDefault="00770B14" w:rsidP="00770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770B14" w:rsidRPr="00F9605E" w:rsidRDefault="00770B14" w:rsidP="0077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770B14" w:rsidRPr="00F9605E" w:rsidRDefault="00770B14" w:rsidP="00770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05E">
        <w:rPr>
          <w:rFonts w:ascii="Times New Roman" w:eastAsia="Times New Roman" w:hAnsi="Times New Roman" w:cs="Times New Roman"/>
          <w:b/>
          <w:sz w:val="24"/>
          <w:szCs w:val="24"/>
        </w:rPr>
        <w:tab/>
        <w:t>Cap. VI Dispoziţii finale</w:t>
      </w:r>
    </w:p>
    <w:p w:rsidR="00770B14" w:rsidRPr="00F9605E" w:rsidRDefault="00770B14" w:rsidP="00770B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0B14" w:rsidRPr="00F9605E" w:rsidRDefault="00770B14" w:rsidP="0077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5E">
        <w:rPr>
          <w:rFonts w:ascii="Times New Roman" w:eastAsia="Times New Roman" w:hAnsi="Times New Roman" w:cs="Times New Roman"/>
          <w:b/>
          <w:sz w:val="24"/>
          <w:szCs w:val="24"/>
        </w:rPr>
        <w:t>Art.13.</w:t>
      </w:r>
      <w:r w:rsidRPr="00F9605E">
        <w:rPr>
          <w:rFonts w:ascii="Times New Roman" w:eastAsia="Times New Roman" w:hAnsi="Times New Roman" w:cs="Times New Roman"/>
          <w:sz w:val="24"/>
          <w:szCs w:val="24"/>
        </w:rPr>
        <w:t xml:space="preserve">  Prezentul regulament are valabilitate pe perioada  de 1 an</w:t>
      </w:r>
    </w:p>
    <w:p w:rsidR="00770B14" w:rsidRPr="00F9605E" w:rsidRDefault="00770B14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B14" w:rsidRPr="00F9605E" w:rsidRDefault="00770B14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70B14" w:rsidRPr="00F9605E" w:rsidRDefault="00770B14" w:rsidP="00770B1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70B14" w:rsidRPr="00F9605E" w:rsidRDefault="00770B14" w:rsidP="00770B1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70B14" w:rsidRPr="00F9605E" w:rsidRDefault="00770B14" w:rsidP="00770B1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70B14" w:rsidRPr="00F9605E" w:rsidRDefault="00770B14" w:rsidP="00770B1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70B14" w:rsidRPr="00F9605E" w:rsidRDefault="00770B14" w:rsidP="00770B1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70B14" w:rsidRPr="00F9605E" w:rsidRDefault="00770B14" w:rsidP="00770B1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70B14" w:rsidRPr="00F9605E" w:rsidRDefault="00770B14" w:rsidP="00770B1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70B14" w:rsidRPr="00F9605E" w:rsidRDefault="00770B14" w:rsidP="00770B1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70B14" w:rsidRPr="00F9605E" w:rsidRDefault="00770B14" w:rsidP="00770B1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70B14" w:rsidRPr="00F9605E" w:rsidRDefault="00770B14" w:rsidP="00770B1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70B14" w:rsidRPr="00F9605E" w:rsidRDefault="00770B14" w:rsidP="00770B14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36"/>
          <w:szCs w:val="36"/>
          <w:lang w:val="en-US"/>
        </w:rPr>
      </w:pPr>
    </w:p>
    <w:p w:rsidR="009B0AD3" w:rsidRDefault="009B0AD3">
      <w:bookmarkStart w:id="0" w:name="_GoBack"/>
      <w:bookmarkEnd w:id="0"/>
    </w:p>
    <w:sectPr w:rsidR="009B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C6C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A717C"/>
    <w:multiLevelType w:val="hybridMultilevel"/>
    <w:tmpl w:val="C1185E30"/>
    <w:lvl w:ilvl="0" w:tplc="9B84B838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1B2627F1"/>
    <w:multiLevelType w:val="hybridMultilevel"/>
    <w:tmpl w:val="06568630"/>
    <w:lvl w:ilvl="0" w:tplc="79A8BA76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996C4DBC">
      <w:start w:val="20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630C2F"/>
    <w:multiLevelType w:val="hybridMultilevel"/>
    <w:tmpl w:val="3342E8F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14"/>
    <w:rsid w:val="00770B14"/>
    <w:rsid w:val="009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725C5-600B-489D-80E3-23F10C0E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B1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jbrasov.ro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1670</Words>
  <Characters>9692</Characters>
  <Application>Microsoft Office Word</Application>
  <DocSecurity>0</DocSecurity>
  <Lines>80</Lines>
  <Paragraphs>22</Paragraphs>
  <ScaleCrop>false</ScaleCrop>
  <Company>Unitate Scolara</Company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2021-02-16T09:48:00Z</dcterms:created>
  <dcterms:modified xsi:type="dcterms:W3CDTF">2021-02-16T09:48:00Z</dcterms:modified>
</cp:coreProperties>
</file>